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7E5" w:rsidRPr="008A6579" w:rsidRDefault="00F547E5" w:rsidP="00F547E5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ועדת פטור משרדית</w:t>
      </w:r>
    </w:p>
    <w:p w:rsidR="00F547E5" w:rsidRPr="008A6579" w:rsidRDefault="00F547E5" w:rsidP="00AC0BC2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פרוטוקול מס' </w:t>
      </w:r>
      <w:r w:rsidR="00AC0BC2"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2</w:t>
      </w: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</w:t>
      </w:r>
      <w:r w:rsidR="00AC0BC2"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מיום 6</w:t>
      </w: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</w:t>
      </w:r>
      <w:r w:rsidR="00AC0BC2"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בפברואר</w:t>
      </w: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2018</w:t>
      </w:r>
    </w:p>
    <w:p w:rsidR="00F547E5" w:rsidRPr="008A6579" w:rsidRDefault="00F547E5" w:rsidP="00F547E5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547E5" w:rsidRPr="008A6579" w:rsidRDefault="00F547E5" w:rsidP="00F547E5">
      <w:pPr>
        <w:spacing w:after="0" w:line="240" w:lineRule="auto"/>
        <w:ind w:left="1218" w:hanging="1134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משתתפים: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ab/>
        <w:t xml:space="preserve">ד"ר אביגדור קפלן </w:t>
      </w:r>
      <w:r w:rsidRPr="008A6579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מנכ"ל המשרד </w:t>
      </w:r>
      <w:r w:rsidRPr="008A6579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יו"ר הועדה</w:t>
      </w:r>
    </w:p>
    <w:p w:rsidR="00F547E5" w:rsidRPr="008A6579" w:rsidRDefault="00F547E5" w:rsidP="00F547E5">
      <w:pPr>
        <w:spacing w:after="0" w:line="240" w:lineRule="auto"/>
        <w:ind w:left="1218" w:hanging="1134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ab/>
        <w:t xml:space="preserve">גב' רינת </w:t>
      </w:r>
      <w:proofErr w:type="spellStart"/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ויגלר</w:t>
      </w:r>
      <w:proofErr w:type="spellEnd"/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 w:rsidRPr="008A6579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היועצת המשפטית</w:t>
      </w:r>
    </w:p>
    <w:p w:rsidR="00F547E5" w:rsidRPr="008A6579" w:rsidRDefault="00F547E5" w:rsidP="00F547E5">
      <w:pPr>
        <w:spacing w:after="0" w:line="240" w:lineRule="auto"/>
        <w:ind w:left="1218" w:hanging="1134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ab/>
        <w:t xml:space="preserve">גב' חיה שושני </w:t>
      </w:r>
      <w:r w:rsidRPr="008A6579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חשבת המשרד</w:t>
      </w:r>
    </w:p>
    <w:p w:rsidR="00F547E5" w:rsidRPr="008A6579" w:rsidRDefault="00F547E5" w:rsidP="00F547E5">
      <w:pPr>
        <w:spacing w:after="0" w:line="240" w:lineRule="auto"/>
        <w:ind w:left="1218" w:hanging="1134"/>
        <w:jc w:val="both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A6579">
        <w:rPr>
          <w:rFonts w:cs="David" w:hint="cs"/>
          <w:b/>
          <w:bCs/>
          <w:sz w:val="24"/>
          <w:szCs w:val="24"/>
          <w:u w:val="single"/>
          <w:rtl/>
        </w:rPr>
        <w:t xml:space="preserve">בקשה במסגרת פניה לקבלת הצעות להכשרת דורשי עבודה במסלול כיתה במפעל עמל ומעבר בע"מ (511247298  </w:t>
      </w:r>
      <w:proofErr w:type="spellStart"/>
      <w:r w:rsidRPr="008A6579">
        <w:rPr>
          <w:rFonts w:cs="David" w:hint="cs"/>
          <w:b/>
          <w:bCs/>
          <w:sz w:val="24"/>
          <w:szCs w:val="24"/>
          <w:u w:val="single"/>
          <w:rtl/>
        </w:rPr>
        <w:t>ח"פ</w:t>
      </w:r>
      <w:proofErr w:type="spellEnd"/>
      <w:r w:rsidRPr="008A6579">
        <w:rPr>
          <w:rFonts w:cs="David" w:hint="cs"/>
          <w:b/>
          <w:bCs/>
          <w:sz w:val="24"/>
          <w:szCs w:val="24"/>
          <w:u w:val="single"/>
          <w:rtl/>
        </w:rPr>
        <w:t>)</w:t>
      </w:r>
    </w:p>
    <w:p w:rsidR="00752686" w:rsidRPr="008A6579" w:rsidRDefault="00752686" w:rsidP="00F547E5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 xml:space="preserve">ועדת המכרזים של האגף להכשרה ופיתוח </w:t>
      </w:r>
      <w:proofErr w:type="spellStart"/>
      <w:r w:rsidRPr="008A6579">
        <w:rPr>
          <w:rFonts w:asciiTheme="minorBidi" w:hAnsiTheme="minorBidi" w:cs="David" w:hint="cs"/>
          <w:sz w:val="24"/>
          <w:szCs w:val="24"/>
          <w:rtl/>
        </w:rPr>
        <w:t>כח</w:t>
      </w:r>
      <w:proofErr w:type="spellEnd"/>
      <w:r w:rsidRPr="008A6579">
        <w:rPr>
          <w:rFonts w:asciiTheme="minorBidi" w:hAnsiTheme="minorBidi" w:cs="David" w:hint="cs"/>
          <w:sz w:val="24"/>
          <w:szCs w:val="24"/>
          <w:rtl/>
        </w:rPr>
        <w:t xml:space="preserve">-אדם בישיבתה ביום </w:t>
      </w:r>
      <w:r w:rsidRPr="008A6579">
        <w:rPr>
          <w:rFonts w:asciiTheme="minorBidi" w:hAnsiTheme="minorBidi" w:cs="David" w:hint="cs"/>
          <w:sz w:val="24"/>
          <w:szCs w:val="24"/>
          <w:rtl/>
        </w:rPr>
        <w:t>31</w:t>
      </w:r>
      <w:r w:rsidRPr="008A6579">
        <w:rPr>
          <w:rFonts w:asciiTheme="minorBidi" w:hAnsiTheme="minorBidi" w:cs="David" w:hint="cs"/>
          <w:sz w:val="24"/>
          <w:szCs w:val="24"/>
          <w:rtl/>
        </w:rPr>
        <w:t>.</w:t>
      </w:r>
      <w:r w:rsidRPr="008A6579">
        <w:rPr>
          <w:rFonts w:asciiTheme="minorBidi" w:hAnsiTheme="minorBidi" w:cs="David" w:hint="cs"/>
          <w:sz w:val="24"/>
          <w:szCs w:val="24"/>
          <w:rtl/>
        </w:rPr>
        <w:t>12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.17, אישרה התקשרות עם </w:t>
      </w:r>
      <w:r w:rsidRPr="008A6579">
        <w:rPr>
          <w:rFonts w:asciiTheme="minorBidi" w:hAnsiTheme="minorBidi" w:cs="David" w:hint="cs"/>
          <w:sz w:val="24"/>
          <w:szCs w:val="24"/>
          <w:rtl/>
        </w:rPr>
        <w:t>עמל ומעבר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בע"מ, בכפוף לאישור ועדת הפטור המשרדית.</w:t>
      </w:r>
    </w:p>
    <w:p w:rsidR="00AC0BC2" w:rsidRPr="008A6579" w:rsidRDefault="00AC0BC2" w:rsidP="00AC0BC2">
      <w:pPr>
        <w:spacing w:after="0" w:line="240" w:lineRule="auto"/>
        <w:ind w:left="85" w:firstLine="142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>הצעת "</w:t>
      </w:r>
      <w:r w:rsidRPr="008A6579">
        <w:rPr>
          <w:rFonts w:asciiTheme="minorBidi" w:hAnsiTheme="minorBidi" w:cs="David" w:hint="cs"/>
          <w:sz w:val="24"/>
          <w:szCs w:val="24"/>
          <w:rtl/>
        </w:rPr>
        <w:t>עמל ומעבר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בע"מ" הוגשה בעקבות "פניה לקבלת הצעות להכשרת דורשי עבודה במסלול כיתה במפעל" אשר פורסמה בעיתון בתאריך 10.8.16. בהתאם לסעיף 5(א)(4) ו </w:t>
      </w:r>
      <w:r w:rsidRPr="008A6579">
        <w:rPr>
          <w:rFonts w:asciiTheme="minorBidi" w:hAnsiTheme="minorBidi" w:cs="David"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5(ה) לתקנות חובת המכרזים.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החלטת הועדה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bookmarkStart w:id="0" w:name="_GoBack"/>
      <w:bookmarkEnd w:id="0"/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>הוועדה מאשרת התקשרות עם "</w:t>
      </w:r>
      <w:r w:rsidRPr="008A6579">
        <w:rPr>
          <w:rFonts w:asciiTheme="minorBidi" w:hAnsiTheme="minorBidi" w:cs="David" w:hint="cs"/>
          <w:sz w:val="24"/>
          <w:szCs w:val="24"/>
          <w:rtl/>
        </w:rPr>
        <w:t>עמל ומעבר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בע"מ" להכשרת דורשי עבודה במסלול כיתה במפעל, במקצוע: 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מטפלות 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(מחוז </w:t>
      </w:r>
      <w:r w:rsidRPr="008A6579">
        <w:rPr>
          <w:rFonts w:asciiTheme="minorBidi" w:hAnsiTheme="minorBidi" w:cs="David" w:hint="cs"/>
          <w:sz w:val="24"/>
          <w:szCs w:val="24"/>
          <w:rtl/>
        </w:rPr>
        <w:t>ב"ש</w:t>
      </w:r>
      <w:r w:rsidRPr="008A6579">
        <w:rPr>
          <w:rFonts w:asciiTheme="minorBidi" w:hAnsiTheme="minorBidi" w:cs="David" w:hint="cs"/>
          <w:sz w:val="24"/>
          <w:szCs w:val="24"/>
          <w:rtl/>
        </w:rPr>
        <w:t>), כדלהלן: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סכום ההתקשרות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 xml:space="preserve">מס' שעות הקורס: </w:t>
      </w:r>
      <w:r w:rsidRPr="008A6579">
        <w:rPr>
          <w:rFonts w:asciiTheme="minorBidi" w:hAnsiTheme="minorBidi" w:cs="David" w:hint="cs"/>
          <w:sz w:val="24"/>
          <w:szCs w:val="24"/>
          <w:rtl/>
        </w:rPr>
        <w:t>762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שעות, תעריף לשעה: </w:t>
      </w:r>
      <w:r w:rsidRPr="008A6579">
        <w:rPr>
          <w:rFonts w:cs="David" w:hint="cs"/>
          <w:sz w:val="24"/>
          <w:szCs w:val="24"/>
          <w:rtl/>
        </w:rPr>
        <w:t>347.49 ₪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כולל מע"מ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>בונוס השמה: 1,000 ₪ לתלמיד בהתאם להוראות המסלול.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 xml:space="preserve">סכום ההתקשרות ללא בונוס השמה: </w:t>
      </w:r>
      <w:r w:rsidRPr="008A6579">
        <w:rPr>
          <w:rFonts w:cs="David" w:hint="cs"/>
          <w:sz w:val="24"/>
          <w:szCs w:val="24"/>
          <w:rtl/>
        </w:rPr>
        <w:t xml:space="preserve">264,787.38 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₪ (כולל מע"מ).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sz w:val="24"/>
          <w:szCs w:val="24"/>
          <w:rtl/>
        </w:rPr>
        <w:t xml:space="preserve">בונוס השמה מקסימאלי עומד על תוספת של </w:t>
      </w:r>
      <w:r w:rsidRPr="008A6579">
        <w:rPr>
          <w:rFonts w:asciiTheme="minorBidi" w:hAnsiTheme="minorBidi" w:cs="David"/>
          <w:sz w:val="24"/>
          <w:szCs w:val="24"/>
          <w:rtl/>
        </w:rPr>
        <w:t>–</w:t>
      </w:r>
      <w:r w:rsidRPr="008A6579">
        <w:rPr>
          <w:rFonts w:asciiTheme="minorBidi" w:hAnsiTheme="minorBidi" w:cs="David" w:hint="cs"/>
          <w:sz w:val="24"/>
          <w:szCs w:val="24"/>
          <w:rtl/>
        </w:rPr>
        <w:t xml:space="preserve"> 10,000 ₪.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8A6579">
      <w:pPr>
        <w:spacing w:after="0" w:line="240" w:lineRule="auto"/>
        <w:ind w:left="85" w:hanging="1"/>
        <w:rPr>
          <w:rFonts w:asciiTheme="minorBidi" w:hAnsiTheme="minorBidi" w:cs="David"/>
          <w:b/>
          <w:bCs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סה"כ כולל בונוס השמה: </w:t>
      </w:r>
      <w:r w:rsidR="008A6579"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274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,</w:t>
      </w:r>
      <w:r w:rsidR="008A6579"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>787.38</w:t>
      </w:r>
      <w:r w:rsidRPr="008A657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₪ (כולל מע"מ).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  <w:r w:rsidRPr="008A6579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מועד פתיחת הקורס</w:t>
      </w:r>
      <w:r w:rsidRPr="008A6579">
        <w:rPr>
          <w:rFonts w:asciiTheme="minorBidi" w:hAnsiTheme="minorBidi" w:cs="David" w:hint="cs"/>
          <w:sz w:val="24"/>
          <w:szCs w:val="24"/>
          <w:rtl/>
        </w:rPr>
        <w:t>: עד חצי שנה ממועד אישור ועדת הפטור המשרדית.</w:t>
      </w:r>
    </w:p>
    <w:p w:rsidR="00AC0BC2" w:rsidRPr="008A6579" w:rsidRDefault="00AC0BC2" w:rsidP="00AC0BC2">
      <w:pPr>
        <w:spacing w:after="0" w:line="240" w:lineRule="auto"/>
        <w:ind w:left="85" w:hanging="1"/>
        <w:rPr>
          <w:rFonts w:asciiTheme="minorBidi" w:hAnsiTheme="minorBidi" w:cs="David"/>
          <w:sz w:val="24"/>
          <w:szCs w:val="24"/>
          <w:rtl/>
        </w:rPr>
      </w:pPr>
    </w:p>
    <w:p w:rsidR="00AC0BC2" w:rsidRPr="008A6579" w:rsidRDefault="00AC0BC2" w:rsidP="00AC0BC2">
      <w:pPr>
        <w:jc w:val="both"/>
        <w:rPr>
          <w:rFonts w:cs="David"/>
          <w:sz w:val="24"/>
          <w:szCs w:val="24"/>
          <w:rtl/>
        </w:rPr>
      </w:pPr>
      <w:r w:rsidRPr="008A6579">
        <w:rPr>
          <w:rFonts w:cs="David" w:hint="cs"/>
          <w:sz w:val="24"/>
          <w:szCs w:val="24"/>
          <w:rtl/>
        </w:rPr>
        <w:t>תשומת לב המפעל לסעיף 7 להוראות המסלול הקובע: "היה ולא נפתח הקורס חצי שנה ממועד אישור ועדת המכרזים יראו את ההסכם כבטל אף אם לא נמסרה הודעה בכתב למפעל."</w:t>
      </w:r>
    </w:p>
    <w:p w:rsidR="00AC0BC2" w:rsidRPr="008A6579" w:rsidRDefault="00AC0BC2" w:rsidP="00AC0BC2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8A6579">
        <w:rPr>
          <w:rFonts w:cs="David" w:hint="cs"/>
          <w:b/>
          <w:bCs/>
          <w:sz w:val="24"/>
          <w:szCs w:val="24"/>
          <w:u w:val="single"/>
          <w:rtl/>
        </w:rPr>
        <w:t>סיווג החלטה</w:t>
      </w:r>
      <w:r w:rsidRPr="008A6579">
        <w:rPr>
          <w:rFonts w:cs="David" w:hint="cs"/>
          <w:sz w:val="24"/>
          <w:szCs w:val="24"/>
          <w:rtl/>
        </w:rPr>
        <w:t xml:space="preserve">: תקנות 5(א)(4) ו </w:t>
      </w:r>
      <w:r w:rsidRPr="008A6579">
        <w:rPr>
          <w:rFonts w:cs="David"/>
          <w:sz w:val="24"/>
          <w:szCs w:val="24"/>
          <w:rtl/>
        </w:rPr>
        <w:t>–</w:t>
      </w:r>
      <w:r w:rsidRPr="008A6579">
        <w:rPr>
          <w:rFonts w:cs="David" w:hint="cs"/>
          <w:sz w:val="24"/>
          <w:szCs w:val="24"/>
          <w:rtl/>
        </w:rPr>
        <w:t xml:space="preserve"> 10א(ב)(1) לתקנות חובת המכרזים.</w:t>
      </w:r>
    </w:p>
    <w:p w:rsidR="00AC0BC2" w:rsidRPr="008A6579" w:rsidRDefault="00AC0BC2" w:rsidP="00AC0BC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C0BC2" w:rsidRPr="008A6579" w:rsidRDefault="00AC0BC2" w:rsidP="00AC0BC2">
      <w:pPr>
        <w:spacing w:after="0"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A6579">
        <w:rPr>
          <w:rFonts w:cs="David" w:hint="cs"/>
          <w:b/>
          <w:bCs/>
          <w:sz w:val="24"/>
          <w:szCs w:val="24"/>
          <w:u w:val="single"/>
          <w:rtl/>
        </w:rPr>
        <w:t>הערה</w:t>
      </w:r>
    </w:p>
    <w:p w:rsidR="00AC0BC2" w:rsidRPr="008A6579" w:rsidRDefault="00AC0BC2" w:rsidP="00AC0BC2">
      <w:pPr>
        <w:jc w:val="both"/>
        <w:rPr>
          <w:rFonts w:cs="David"/>
          <w:b/>
          <w:bCs/>
          <w:sz w:val="24"/>
          <w:szCs w:val="24"/>
          <w:rtl/>
        </w:rPr>
      </w:pPr>
      <w:r w:rsidRPr="008A6579">
        <w:rPr>
          <w:rFonts w:cs="David"/>
          <w:b/>
          <w:bCs/>
          <w:sz w:val="24"/>
          <w:szCs w:val="24"/>
          <w:rtl/>
        </w:rPr>
        <w:t xml:space="preserve">מודגש, כי חל איסור להזמין שירות או סחורה מספק, בטרם חתימת הסכם או הזמנת עבודה ע"י </w:t>
      </w:r>
      <w:proofErr w:type="spellStart"/>
      <w:r w:rsidRPr="008A6579">
        <w:rPr>
          <w:rFonts w:cs="David"/>
          <w:b/>
          <w:bCs/>
          <w:sz w:val="24"/>
          <w:szCs w:val="24"/>
          <w:rtl/>
        </w:rPr>
        <w:t>מורשי</w:t>
      </w:r>
      <w:proofErr w:type="spellEnd"/>
      <w:r w:rsidRPr="008A6579">
        <w:rPr>
          <w:rFonts w:cs="David"/>
          <w:b/>
          <w:bCs/>
          <w:sz w:val="24"/>
          <w:szCs w:val="24"/>
          <w:rtl/>
        </w:rPr>
        <w:t xml:space="preserve"> החתימה של המשרד. הזמנת שירות או סחורה מספק, ללא הסכם או הזמנת עבודה שנחתמו ע"י </w:t>
      </w:r>
      <w:proofErr w:type="spellStart"/>
      <w:r w:rsidRPr="008A6579">
        <w:rPr>
          <w:rFonts w:cs="David"/>
          <w:b/>
          <w:bCs/>
          <w:sz w:val="24"/>
          <w:szCs w:val="24"/>
          <w:rtl/>
        </w:rPr>
        <w:t>מורשי</w:t>
      </w:r>
      <w:proofErr w:type="spellEnd"/>
      <w:r w:rsidRPr="008A6579">
        <w:rPr>
          <w:rFonts w:cs="David"/>
          <w:b/>
          <w:bCs/>
          <w:sz w:val="24"/>
          <w:szCs w:val="24"/>
          <w:rtl/>
        </w:rPr>
        <w:t xml:space="preserve"> החתימה של המשרד, מהווה עבירה על חוק נכסי המדינה ומהווה עבירת משמעת ע"פ </w:t>
      </w:r>
      <w:proofErr w:type="spellStart"/>
      <w:r w:rsidRPr="008A6579">
        <w:rPr>
          <w:rFonts w:cs="David"/>
          <w:b/>
          <w:bCs/>
          <w:sz w:val="24"/>
          <w:szCs w:val="24"/>
          <w:rtl/>
        </w:rPr>
        <w:t>התקשי"ר</w:t>
      </w:r>
      <w:proofErr w:type="spellEnd"/>
      <w:r w:rsidRPr="008A6579">
        <w:rPr>
          <w:rFonts w:cs="David"/>
          <w:b/>
          <w:bCs/>
          <w:sz w:val="24"/>
          <w:szCs w:val="24"/>
          <w:rtl/>
        </w:rPr>
        <w:t xml:space="preserve"> </w:t>
      </w:r>
      <w:r w:rsidRPr="008A6579">
        <w:rPr>
          <w:rFonts w:cs="David" w:hint="cs"/>
          <w:b/>
          <w:bCs/>
          <w:sz w:val="24"/>
          <w:szCs w:val="24"/>
          <w:rtl/>
        </w:rPr>
        <w:t>.</w:t>
      </w:r>
    </w:p>
    <w:p w:rsidR="00752686" w:rsidRPr="008A6579" w:rsidRDefault="00752686" w:rsidP="00F547E5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851"/>
        <w:gridCol w:w="2835"/>
        <w:gridCol w:w="850"/>
        <w:gridCol w:w="2518"/>
      </w:tblGrid>
      <w:tr w:rsidR="00752686" w:rsidRPr="008A6579" w:rsidTr="004F3C6A">
        <w:tc>
          <w:tcPr>
            <w:tcW w:w="2518" w:type="dxa"/>
            <w:tcBorders>
              <w:bottom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2518" w:type="dxa"/>
            <w:tcBorders>
              <w:bottom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752686" w:rsidRPr="008A6579" w:rsidTr="004F3C6A">
        <w:tc>
          <w:tcPr>
            <w:tcW w:w="2518" w:type="dxa"/>
            <w:tcBorders>
              <w:top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asciiTheme="minorBidi" w:hAnsiTheme="minorBidi" w:cs="David"/>
                <w:sz w:val="24"/>
                <w:szCs w:val="24"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גב' חיה שושני</w:t>
            </w:r>
          </w:p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חשבת המשרד</w:t>
            </w:r>
          </w:p>
        </w:tc>
        <w:tc>
          <w:tcPr>
            <w:tcW w:w="851" w:type="dxa"/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גב' רינת </w:t>
            </w:r>
            <w:proofErr w:type="spellStart"/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ויגלר</w:t>
            </w:r>
            <w:proofErr w:type="spellEnd"/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, עו"ד</w:t>
            </w:r>
          </w:p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היועצת המשפטית</w:t>
            </w:r>
          </w:p>
        </w:tc>
        <w:tc>
          <w:tcPr>
            <w:tcW w:w="850" w:type="dxa"/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auto"/>
            </w:tcBorders>
          </w:tcPr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ד"ר אביגדור קפלן, מנכ"ל</w:t>
            </w:r>
          </w:p>
          <w:p w:rsidR="00752686" w:rsidRPr="008A6579" w:rsidRDefault="00752686" w:rsidP="004F3C6A">
            <w:pPr>
              <w:keepNext/>
              <w:bidi w:val="0"/>
              <w:spacing w:after="0" w:line="240" w:lineRule="auto"/>
              <w:jc w:val="center"/>
              <w:outlineLvl w:val="0"/>
              <w:rPr>
                <w:rFonts w:cs="David"/>
                <w:b/>
                <w:bCs/>
                <w:sz w:val="24"/>
                <w:szCs w:val="24"/>
              </w:rPr>
            </w:pPr>
            <w:r w:rsidRPr="008A6579">
              <w:rPr>
                <w:rFonts w:asciiTheme="minorBidi" w:hAnsiTheme="minorBidi" w:cs="David" w:hint="cs"/>
                <w:sz w:val="24"/>
                <w:szCs w:val="24"/>
                <w:rtl/>
              </w:rPr>
              <w:t>יו"ר הועדה</w:t>
            </w:r>
          </w:p>
        </w:tc>
      </w:tr>
    </w:tbl>
    <w:p w:rsidR="007F7E94" w:rsidRPr="008A6579" w:rsidRDefault="007F7E94" w:rsidP="009D3175">
      <w:pPr>
        <w:ind w:hanging="1"/>
        <w:rPr>
          <w:rFonts w:asciiTheme="minorBidi" w:hAnsiTheme="minorBidi" w:cs="David"/>
          <w:sz w:val="24"/>
          <w:szCs w:val="24"/>
          <w:rtl/>
        </w:rPr>
      </w:pPr>
    </w:p>
    <w:sectPr w:rsidR="007F7E94" w:rsidRPr="008A6579" w:rsidSect="00752686">
      <w:headerReference w:type="default" r:id="rId9"/>
      <w:footerReference w:type="default" r:id="rId10"/>
      <w:pgSz w:w="11906" w:h="16838" w:code="9"/>
      <w:pgMar w:top="1440" w:right="849" w:bottom="709" w:left="993" w:header="1701" w:footer="20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7E5" w:rsidRDefault="00F547E5" w:rsidP="002230AE">
      <w:r>
        <w:separator/>
      </w:r>
    </w:p>
  </w:endnote>
  <w:endnote w:type="continuationSeparator" w:id="0">
    <w:p w:rsidR="00F547E5" w:rsidRDefault="00F547E5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752686" w:rsidP="00752686">
    <w:pPr>
      <w:pStyle w:val="p1"/>
      <w:spacing w:after="0" w:line="240" w:lineRule="auto"/>
      <w:ind w:left="612"/>
      <w:jc w:val="left"/>
      <w:rPr>
        <w:rFonts w:asciiTheme="minorBidi" w:hAnsiTheme="minorBidi"/>
        <w:sz w:val="20"/>
        <w:szCs w:val="20"/>
        <w:rtl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658227C" wp14:editId="5E2FDA45">
          <wp:simplePos x="0" y="0"/>
          <wp:positionH relativeFrom="column">
            <wp:posOffset>6176645</wp:posOffset>
          </wp:positionH>
          <wp:positionV relativeFrom="paragraph">
            <wp:posOffset>-135255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CD56021" wp14:editId="50D5D4BD">
              <wp:simplePos x="0" y="0"/>
              <wp:positionH relativeFrom="column">
                <wp:posOffset>6047740</wp:posOffset>
              </wp:positionH>
              <wp:positionV relativeFrom="paragraph">
                <wp:posOffset>-136525</wp:posOffset>
              </wp:positionV>
              <wp:extent cx="3810" cy="523875"/>
              <wp:effectExtent l="19050" t="19050" r="34290" b="952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id="Straight Connector 4" o:spid="_x0000_s1026" style="position:absolute;left:0;text-align:lef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6.2pt,-10.75pt" to="476.5pt,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" strokecolor="#0088cd" strokeweight="3.5pt">
              <v:stroke joinstyle="miter"/>
            </v:line>
          </w:pict>
        </mc:Fallback>
      </mc:AlternateConten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proofErr w:type="spellStart"/>
    <w:r w:rsidR="0079600D"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>'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נרי</w:t>
    </w:r>
    <w:proofErr w:type="spellEnd"/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5,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>"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3166, </w:t>
    </w:r>
    <w:r w:rsidR="0079600D"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="0079600D"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 w:rsidR="00B146CA">
      <w:rPr>
        <w:rFonts w:ascii="Tahoma" w:hAnsi="Tahoma" w:cs="Tahoma"/>
        <w:b/>
        <w:bCs/>
        <w:sz w:val="20"/>
        <w:szCs w:val="20"/>
        <w:rtl/>
      </w:rPr>
      <w:t xml:space="preserve"> </w:t>
    </w:r>
  </w:p>
  <w:p w:rsidR="00D53E77" w:rsidRPr="00D53E77" w:rsidRDefault="00D53E77" w:rsidP="00752686">
    <w:pPr>
      <w:pStyle w:val="a5"/>
      <w:spacing w:after="0" w:line="240" w:lineRule="auto"/>
      <w:ind w:left="612"/>
      <w:rPr>
        <w:rFonts w:ascii="Tahoma" w:hAnsi="Tahoma" w:cs="Tahoma"/>
        <w:b/>
        <w:bCs/>
        <w:sz w:val="20"/>
        <w:szCs w:val="20"/>
      </w:rPr>
    </w:pPr>
    <w:r w:rsidRPr="00D53E77">
      <w:rPr>
        <w:rFonts w:ascii="Tahoma" w:hAnsi="Tahoma" w:cs="Tahoma" w:hint="cs"/>
        <w:b/>
        <w:bCs/>
        <w:sz w:val="20"/>
        <w:szCs w:val="20"/>
        <w:rtl/>
      </w:rPr>
      <w:t>טלפון: 02-6662747/8</w:t>
    </w:r>
    <w:r>
      <w:rPr>
        <w:rFonts w:ascii="Tahoma" w:hAnsi="Tahoma" w:cs="Tahoma" w:hint="cs"/>
        <w:b/>
        <w:bCs/>
        <w:sz w:val="20"/>
        <w:szCs w:val="20"/>
        <w:rtl/>
      </w:rPr>
      <w:t xml:space="preserve"> |</w:t>
    </w:r>
    <w:r w:rsidRPr="00D53E77">
      <w:rPr>
        <w:rFonts w:ascii="Tahoma" w:hAnsi="Tahoma" w:cs="Tahoma" w:hint="cs"/>
        <w:b/>
        <w:bCs/>
        <w:sz w:val="20"/>
        <w:szCs w:val="20"/>
        <w:rtl/>
      </w:rPr>
      <w:t xml:space="preserve"> פקס: 02-6662964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7E5" w:rsidRDefault="00F547E5" w:rsidP="002230AE">
      <w:r>
        <w:separator/>
      </w:r>
    </w:p>
  </w:footnote>
  <w:footnote w:type="continuationSeparator" w:id="0">
    <w:p w:rsidR="00F547E5" w:rsidRDefault="00F547E5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3E77" w:rsidRPr="00752686" w:rsidRDefault="007678BD" w:rsidP="00752686">
    <w:pPr>
      <w:pStyle w:val="a3"/>
      <w:tabs>
        <w:tab w:val="clear" w:pos="4153"/>
        <w:tab w:val="clear" w:pos="8306"/>
      </w:tabs>
      <w:spacing w:after="0" w:line="240" w:lineRule="auto"/>
      <w:rPr>
        <w:rFonts w:asciiTheme="minorHAnsi" w:hAnsiTheme="minorHAnsi" w:cs="Tahoma"/>
        <w:b/>
        <w:bCs/>
        <w:sz w:val="16"/>
        <w:szCs w:val="16"/>
        <w:rtl/>
      </w:rPr>
    </w:pPr>
    <w:r w:rsidRPr="00752686">
      <w:rPr>
        <w:noProof/>
        <w:sz w:val="16"/>
        <w:szCs w:val="16"/>
      </w:rPr>
      <w:drawing>
        <wp:anchor distT="0" distB="0" distL="114300" distR="114300" simplePos="0" relativeHeight="251663360" behindDoc="0" locked="0" layoutInCell="1" allowOverlap="1" wp14:anchorId="3FAD458D" wp14:editId="7552035E">
          <wp:simplePos x="0" y="0"/>
          <wp:positionH relativeFrom="column">
            <wp:posOffset>3772857</wp:posOffset>
          </wp:positionH>
          <wp:positionV relativeFrom="paragraph">
            <wp:posOffset>-735965</wp:posOffset>
          </wp:positionV>
          <wp:extent cx="2789555" cy="659130"/>
          <wp:effectExtent l="0" t="0" r="0" b="7620"/>
          <wp:wrapThrough wrapText="bothSides">
            <wp:wrapPolygon edited="0">
              <wp:start x="17111" y="0"/>
              <wp:lineTo x="148" y="1249"/>
              <wp:lineTo x="590" y="12486"/>
              <wp:lineTo x="2508" y="19977"/>
              <wp:lineTo x="3098" y="21225"/>
              <wp:lineTo x="12243" y="21225"/>
              <wp:lineTo x="20799" y="21225"/>
              <wp:lineTo x="21241" y="19977"/>
              <wp:lineTo x="21389" y="18104"/>
              <wp:lineTo x="21389" y="2497"/>
              <wp:lineTo x="20946" y="0"/>
              <wp:lineTo x="17111" y="0"/>
            </wp:wrapPolygon>
          </wp:wrapThrough>
          <wp:docPr id="11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9555" cy="659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437C2"/>
    <w:multiLevelType w:val="hybridMultilevel"/>
    <w:tmpl w:val="7838693E"/>
    <w:lvl w:ilvl="0" w:tplc="079C6C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7E5"/>
    <w:rsid w:val="000A2652"/>
    <w:rsid w:val="002230AE"/>
    <w:rsid w:val="002323F0"/>
    <w:rsid w:val="00287690"/>
    <w:rsid w:val="002F768E"/>
    <w:rsid w:val="00312C1B"/>
    <w:rsid w:val="003540B2"/>
    <w:rsid w:val="003870D9"/>
    <w:rsid w:val="0049713B"/>
    <w:rsid w:val="00576898"/>
    <w:rsid w:val="006300F2"/>
    <w:rsid w:val="00746F65"/>
    <w:rsid w:val="00752686"/>
    <w:rsid w:val="007678BD"/>
    <w:rsid w:val="0079600D"/>
    <w:rsid w:val="007F7E94"/>
    <w:rsid w:val="008764F2"/>
    <w:rsid w:val="008A391A"/>
    <w:rsid w:val="008A6579"/>
    <w:rsid w:val="008C0505"/>
    <w:rsid w:val="00974F84"/>
    <w:rsid w:val="0098186F"/>
    <w:rsid w:val="009D3175"/>
    <w:rsid w:val="00AC0BC2"/>
    <w:rsid w:val="00AD0FEE"/>
    <w:rsid w:val="00B072A5"/>
    <w:rsid w:val="00B074B3"/>
    <w:rsid w:val="00B146CA"/>
    <w:rsid w:val="00D37714"/>
    <w:rsid w:val="00D5320A"/>
    <w:rsid w:val="00D53E77"/>
    <w:rsid w:val="00EA47F6"/>
    <w:rsid w:val="00EC494F"/>
    <w:rsid w:val="00ED7491"/>
    <w:rsid w:val="00EF3358"/>
    <w:rsid w:val="00F547E5"/>
    <w:rsid w:val="00F87946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7E5"/>
    <w:pPr>
      <w:bidi/>
      <w:spacing w:after="200" w:line="276" w:lineRule="auto"/>
    </w:pPr>
    <w:rPr>
      <w:rFonts w:ascii="Calibri" w:eastAsia="Times New Roman" w:hAnsi="Calibri" w:cs="Arial"/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List Paragraph"/>
    <w:basedOn w:val="a"/>
    <w:link w:val="a8"/>
    <w:uiPriority w:val="34"/>
    <w:qFormat/>
    <w:rsid w:val="00752686"/>
    <w:pPr>
      <w:spacing w:after="0" w:line="240" w:lineRule="auto"/>
      <w:ind w:left="720"/>
      <w:contextualSpacing/>
    </w:pPr>
    <w:rPr>
      <w:rFonts w:ascii="Times New Roman" w:hAnsi="Times New Roman" w:cs="David"/>
      <w:sz w:val="26"/>
      <w:szCs w:val="26"/>
      <w:lang w:eastAsia="he-IL"/>
    </w:rPr>
  </w:style>
  <w:style w:type="character" w:customStyle="1" w:styleId="a8">
    <w:name w:val="פיסקת רשימה תו"/>
    <w:basedOn w:val="a0"/>
    <w:link w:val="a7"/>
    <w:uiPriority w:val="34"/>
    <w:rsid w:val="00752686"/>
    <w:rPr>
      <w:rFonts w:ascii="Times New Roman" w:eastAsia="Times New Roman" w:hAnsi="Times New Roman"/>
      <w:sz w:val="26"/>
      <w:szCs w:val="26"/>
      <w:lang w:eastAsia="he-IL" w:bidi="he-IL"/>
    </w:rPr>
  </w:style>
  <w:style w:type="table" w:styleId="a9">
    <w:name w:val="Table Grid"/>
    <w:basedOn w:val="a1"/>
    <w:rsid w:val="00752686"/>
    <w:rPr>
      <w:rFonts w:ascii="Times New Roman" w:eastAsia="Times New Roman" w:hAnsi="Times New Roman" w:cs="Miriam"/>
      <w:sz w:val="20"/>
      <w:szCs w:val="20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7E5"/>
    <w:pPr>
      <w:bidi/>
      <w:spacing w:after="200" w:line="276" w:lineRule="auto"/>
    </w:pPr>
    <w:rPr>
      <w:rFonts w:ascii="Calibri" w:eastAsia="Times New Roman" w:hAnsi="Calibri" w:cs="Arial"/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List Paragraph"/>
    <w:basedOn w:val="a"/>
    <w:link w:val="a8"/>
    <w:uiPriority w:val="34"/>
    <w:qFormat/>
    <w:rsid w:val="00752686"/>
    <w:pPr>
      <w:spacing w:after="0" w:line="240" w:lineRule="auto"/>
      <w:ind w:left="720"/>
      <w:contextualSpacing/>
    </w:pPr>
    <w:rPr>
      <w:rFonts w:ascii="Times New Roman" w:hAnsi="Times New Roman" w:cs="David"/>
      <w:sz w:val="26"/>
      <w:szCs w:val="26"/>
      <w:lang w:eastAsia="he-IL"/>
    </w:rPr>
  </w:style>
  <w:style w:type="character" w:customStyle="1" w:styleId="a8">
    <w:name w:val="פיסקת רשימה תו"/>
    <w:basedOn w:val="a0"/>
    <w:link w:val="a7"/>
    <w:uiPriority w:val="34"/>
    <w:rsid w:val="00752686"/>
    <w:rPr>
      <w:rFonts w:ascii="Times New Roman" w:eastAsia="Times New Roman" w:hAnsi="Times New Roman"/>
      <w:sz w:val="26"/>
      <w:szCs w:val="26"/>
      <w:lang w:eastAsia="he-IL" w:bidi="he-IL"/>
    </w:rPr>
  </w:style>
  <w:style w:type="table" w:styleId="a9">
    <w:name w:val="Table Grid"/>
    <w:basedOn w:val="a1"/>
    <w:rsid w:val="00752686"/>
    <w:rPr>
      <w:rFonts w:ascii="Times New Roman" w:eastAsia="Times New Roman" w:hAnsi="Times New Roman" w:cs="Miriam"/>
      <w:sz w:val="20"/>
      <w:szCs w:val="20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A748D46-DC82-4871-B345-9210C6E0B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270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2018-01-03T07:10:00Z</cp:lastPrinted>
  <dcterms:created xsi:type="dcterms:W3CDTF">2018-02-06T14:04:00Z</dcterms:created>
  <dcterms:modified xsi:type="dcterms:W3CDTF">2018-02-06T14:04:00Z</dcterms:modified>
</cp:coreProperties>
</file>